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63A5" w:rsidRPr="00B163A5" w:rsidRDefault="00B163A5" w:rsidP="00B163A5">
      <w:pPr>
        <w:spacing w:line="276" w:lineRule="auto"/>
        <w:jc w:val="center"/>
        <w:rPr>
          <w:b/>
          <w:color w:val="000000" w:themeColor="text1"/>
          <w:sz w:val="22"/>
          <w:szCs w:val="22"/>
        </w:rPr>
      </w:pPr>
      <w:r w:rsidRPr="00B163A5">
        <w:rPr>
          <w:b/>
          <w:color w:val="000000" w:themeColor="text1"/>
          <w:sz w:val="22"/>
          <w:szCs w:val="22"/>
        </w:rPr>
        <w:t>LIVRO CONTA A HISTÓRIA DO TRATAMENTO DA AIDS</w:t>
      </w:r>
      <w:r>
        <w:rPr>
          <w:b/>
          <w:color w:val="000000" w:themeColor="text1"/>
          <w:sz w:val="22"/>
          <w:szCs w:val="22"/>
        </w:rPr>
        <w:t xml:space="preserve"> NO BRASIL</w:t>
      </w:r>
    </w:p>
    <w:p w:rsidR="00B163A5" w:rsidRPr="00B163A5" w:rsidRDefault="00B163A5" w:rsidP="009845AD">
      <w:pPr>
        <w:spacing w:line="276" w:lineRule="auto"/>
        <w:rPr>
          <w:color w:val="000000" w:themeColor="text1"/>
          <w:sz w:val="22"/>
          <w:szCs w:val="22"/>
        </w:rPr>
      </w:pPr>
    </w:p>
    <w:p w:rsidR="00B163A5" w:rsidRPr="00B163A5" w:rsidRDefault="000749B8" w:rsidP="009845AD">
      <w:pPr>
        <w:spacing w:line="276" w:lineRule="auto"/>
        <w:rPr>
          <w:color w:val="000000" w:themeColor="text1"/>
          <w:sz w:val="22"/>
          <w:szCs w:val="22"/>
        </w:rPr>
      </w:pPr>
      <w:r w:rsidRPr="00B163A5">
        <w:rPr>
          <w:color w:val="000000" w:themeColor="text1"/>
          <w:sz w:val="22"/>
          <w:szCs w:val="22"/>
        </w:rPr>
        <w:t xml:space="preserve">O livro </w:t>
      </w:r>
      <w:r w:rsidRPr="00B163A5">
        <w:rPr>
          <w:i/>
          <w:color w:val="000000" w:themeColor="text1"/>
          <w:sz w:val="22"/>
          <w:szCs w:val="22"/>
        </w:rPr>
        <w:t xml:space="preserve">“Coquetel: a incrível história dos antirretrovirais e do tratamento da </w:t>
      </w:r>
      <w:proofErr w:type="gramStart"/>
      <w:r w:rsidRPr="00B163A5">
        <w:rPr>
          <w:i/>
          <w:color w:val="000000" w:themeColor="text1"/>
          <w:sz w:val="22"/>
          <w:szCs w:val="22"/>
        </w:rPr>
        <w:t>aids</w:t>
      </w:r>
      <w:proofErr w:type="gramEnd"/>
      <w:r w:rsidRPr="00B163A5">
        <w:rPr>
          <w:i/>
          <w:color w:val="000000" w:themeColor="text1"/>
          <w:sz w:val="22"/>
          <w:szCs w:val="22"/>
        </w:rPr>
        <w:t xml:space="preserve"> no Brasil”,</w:t>
      </w:r>
      <w:r w:rsidRPr="00B163A5">
        <w:rPr>
          <w:color w:val="000000" w:themeColor="text1"/>
          <w:sz w:val="22"/>
          <w:szCs w:val="22"/>
        </w:rPr>
        <w:t xml:space="preserve">de Mário Scheffer, lançado no dia 10 de dezembro, narra a evolução da tecnologia que revolucionou a luta contra a aids e conta a saga da incorporação desses medicamentos no Sistema Único de Saúde (SUS). </w:t>
      </w:r>
    </w:p>
    <w:p w:rsidR="00B163A5" w:rsidRPr="00B163A5" w:rsidRDefault="00B163A5" w:rsidP="009845AD">
      <w:pPr>
        <w:spacing w:line="276" w:lineRule="auto"/>
        <w:rPr>
          <w:color w:val="000000" w:themeColor="text1"/>
          <w:sz w:val="22"/>
          <w:szCs w:val="22"/>
        </w:rPr>
      </w:pPr>
    </w:p>
    <w:p w:rsidR="000749B8" w:rsidRPr="00B163A5" w:rsidRDefault="00B163A5" w:rsidP="009845AD">
      <w:pPr>
        <w:spacing w:line="276" w:lineRule="auto"/>
        <w:rPr>
          <w:color w:val="000000" w:themeColor="text1"/>
          <w:sz w:val="22"/>
          <w:szCs w:val="22"/>
        </w:rPr>
      </w:pPr>
      <w:r w:rsidRPr="00B163A5">
        <w:rPr>
          <w:color w:val="000000" w:themeColor="text1"/>
          <w:sz w:val="22"/>
          <w:szCs w:val="22"/>
        </w:rPr>
        <w:t xml:space="preserve">A obra foi publicada pela editora </w:t>
      </w:r>
      <w:proofErr w:type="spellStart"/>
      <w:r w:rsidRPr="00B163A5">
        <w:rPr>
          <w:color w:val="000000" w:themeColor="text1"/>
          <w:sz w:val="22"/>
          <w:szCs w:val="22"/>
        </w:rPr>
        <w:t>Hucitec</w:t>
      </w:r>
      <w:proofErr w:type="spellEnd"/>
      <w:r w:rsidRPr="00B163A5">
        <w:rPr>
          <w:color w:val="000000" w:themeColor="text1"/>
          <w:sz w:val="22"/>
          <w:szCs w:val="22"/>
        </w:rPr>
        <w:t xml:space="preserve"> em parceria com a </w:t>
      </w:r>
      <w:proofErr w:type="spellStart"/>
      <w:r w:rsidRPr="00B163A5">
        <w:rPr>
          <w:color w:val="000000" w:themeColor="text1"/>
          <w:sz w:val="22"/>
          <w:szCs w:val="22"/>
        </w:rPr>
        <w:t>Sobravime</w:t>
      </w:r>
      <w:proofErr w:type="spellEnd"/>
      <w:r w:rsidRPr="00B163A5">
        <w:rPr>
          <w:color w:val="000000" w:themeColor="text1"/>
          <w:sz w:val="22"/>
          <w:szCs w:val="22"/>
        </w:rPr>
        <w:t xml:space="preserve"> – Sociedade Brasileira de Vigilância de Medicamentos.</w:t>
      </w:r>
    </w:p>
    <w:p w:rsidR="000749B8" w:rsidRPr="00B163A5" w:rsidRDefault="000749B8" w:rsidP="009845AD">
      <w:pPr>
        <w:spacing w:line="276" w:lineRule="auto"/>
        <w:rPr>
          <w:color w:val="000000" w:themeColor="text1"/>
          <w:sz w:val="22"/>
          <w:szCs w:val="22"/>
        </w:rPr>
      </w:pPr>
    </w:p>
    <w:p w:rsidR="000749B8" w:rsidRPr="00B163A5" w:rsidRDefault="000749B8" w:rsidP="009845AD">
      <w:pPr>
        <w:spacing w:line="276" w:lineRule="auto"/>
        <w:rPr>
          <w:color w:val="000000" w:themeColor="text1"/>
          <w:sz w:val="22"/>
          <w:szCs w:val="22"/>
        </w:rPr>
      </w:pPr>
      <w:r w:rsidRPr="00B163A5">
        <w:rPr>
          <w:color w:val="000000" w:themeColor="text1"/>
          <w:sz w:val="22"/>
          <w:szCs w:val="22"/>
        </w:rPr>
        <w:t xml:space="preserve">Desde a descoberta do AZT, há 25 anos, até o “coquetel” </w:t>
      </w:r>
      <w:r w:rsidR="009845AD" w:rsidRPr="00B163A5">
        <w:rPr>
          <w:color w:val="000000" w:themeColor="text1"/>
          <w:sz w:val="22"/>
          <w:szCs w:val="22"/>
        </w:rPr>
        <w:t>dos dias de hoje</w:t>
      </w:r>
      <w:r w:rsidRPr="00B163A5">
        <w:rPr>
          <w:color w:val="000000" w:themeColor="text1"/>
          <w:sz w:val="22"/>
          <w:szCs w:val="22"/>
        </w:rPr>
        <w:t xml:space="preserve"> (já foram lançados mais de 30 medicamentos que combatem o HIV), os antirretrovirais passaram de meros p</w:t>
      </w:r>
      <w:r w:rsidR="00897DF1">
        <w:rPr>
          <w:color w:val="000000" w:themeColor="text1"/>
          <w:sz w:val="22"/>
          <w:szCs w:val="22"/>
        </w:rPr>
        <w:t xml:space="preserve">aliativos a remédios salvadores, capazes de inibir a replicação do vírus da </w:t>
      </w:r>
      <w:proofErr w:type="gramStart"/>
      <w:r w:rsidR="00897DF1">
        <w:rPr>
          <w:color w:val="000000" w:themeColor="text1"/>
          <w:sz w:val="22"/>
          <w:szCs w:val="22"/>
        </w:rPr>
        <w:t>aids</w:t>
      </w:r>
      <w:proofErr w:type="gramEnd"/>
      <w:r w:rsidR="00897DF1">
        <w:rPr>
          <w:color w:val="000000" w:themeColor="text1"/>
          <w:sz w:val="22"/>
          <w:szCs w:val="22"/>
        </w:rPr>
        <w:t xml:space="preserve">  e recuperar o sistema imunológico das pessoas infectadas.</w:t>
      </w:r>
    </w:p>
    <w:p w:rsidR="000749B8" w:rsidRPr="00B163A5" w:rsidRDefault="000749B8" w:rsidP="009845AD">
      <w:pPr>
        <w:spacing w:line="276" w:lineRule="auto"/>
        <w:rPr>
          <w:color w:val="000000" w:themeColor="text1"/>
          <w:sz w:val="22"/>
          <w:szCs w:val="22"/>
        </w:rPr>
      </w:pPr>
    </w:p>
    <w:p w:rsidR="000749B8" w:rsidRPr="00B163A5" w:rsidRDefault="000749B8" w:rsidP="009845AD">
      <w:pPr>
        <w:spacing w:line="276" w:lineRule="auto"/>
        <w:rPr>
          <w:color w:val="000000" w:themeColor="text1"/>
          <w:sz w:val="22"/>
          <w:szCs w:val="22"/>
        </w:rPr>
      </w:pPr>
      <w:r w:rsidRPr="00B163A5">
        <w:rPr>
          <w:color w:val="000000" w:themeColor="text1"/>
          <w:sz w:val="22"/>
          <w:szCs w:val="22"/>
        </w:rPr>
        <w:t xml:space="preserve">Sem abandonar a busca de uma vacina e da cura, </w:t>
      </w:r>
      <w:r w:rsidR="009222BF" w:rsidRPr="00B163A5">
        <w:rPr>
          <w:color w:val="000000" w:themeColor="text1"/>
          <w:sz w:val="22"/>
          <w:szCs w:val="22"/>
        </w:rPr>
        <w:t xml:space="preserve">sabe-se hoje queos antirretrovirais, </w:t>
      </w:r>
      <w:r w:rsidRPr="00B163A5">
        <w:rPr>
          <w:color w:val="000000" w:themeColor="text1"/>
          <w:sz w:val="22"/>
          <w:szCs w:val="22"/>
        </w:rPr>
        <w:t xml:space="preserve">combinados a outras estratégias, </w:t>
      </w:r>
      <w:r w:rsidR="009222BF" w:rsidRPr="00B163A5">
        <w:rPr>
          <w:color w:val="000000" w:themeColor="text1"/>
          <w:sz w:val="22"/>
          <w:szCs w:val="22"/>
        </w:rPr>
        <w:t xml:space="preserve">podem </w:t>
      </w:r>
      <w:r w:rsidR="009845AD" w:rsidRPr="00B163A5">
        <w:rPr>
          <w:color w:val="000000" w:themeColor="text1"/>
          <w:sz w:val="22"/>
          <w:szCs w:val="22"/>
        </w:rPr>
        <w:t>controlar a</w:t>
      </w:r>
      <w:r w:rsidRPr="00B163A5">
        <w:rPr>
          <w:color w:val="000000" w:themeColor="text1"/>
          <w:sz w:val="22"/>
          <w:szCs w:val="22"/>
        </w:rPr>
        <w:t xml:space="preserve"> epidemia, numa escala crescente de diminuição </w:t>
      </w:r>
      <w:r w:rsidR="009222BF" w:rsidRPr="00B163A5">
        <w:rPr>
          <w:color w:val="000000" w:themeColor="text1"/>
          <w:sz w:val="22"/>
          <w:szCs w:val="22"/>
        </w:rPr>
        <w:t xml:space="preserve">das infecções pelo HIV e do número de mortes, o que, </w:t>
      </w:r>
      <w:r w:rsidRPr="00B163A5">
        <w:rPr>
          <w:color w:val="000000" w:themeColor="text1"/>
          <w:sz w:val="22"/>
          <w:szCs w:val="22"/>
        </w:rPr>
        <w:t>num cenário otimista</w:t>
      </w:r>
      <w:r w:rsidR="009845AD" w:rsidRPr="00B163A5">
        <w:rPr>
          <w:color w:val="000000" w:themeColor="text1"/>
          <w:sz w:val="22"/>
          <w:szCs w:val="22"/>
        </w:rPr>
        <w:t xml:space="preserve">, levaráa </w:t>
      </w:r>
      <w:r w:rsidRPr="00B163A5">
        <w:rPr>
          <w:color w:val="000000" w:themeColor="text1"/>
          <w:sz w:val="22"/>
          <w:szCs w:val="22"/>
        </w:rPr>
        <w:t xml:space="preserve">uma geração livre da </w:t>
      </w:r>
      <w:proofErr w:type="gramStart"/>
      <w:r w:rsidRPr="00B163A5">
        <w:rPr>
          <w:color w:val="000000" w:themeColor="text1"/>
          <w:sz w:val="22"/>
          <w:szCs w:val="22"/>
        </w:rPr>
        <w:t>aids</w:t>
      </w:r>
      <w:proofErr w:type="gramEnd"/>
      <w:r w:rsidRPr="00B163A5">
        <w:rPr>
          <w:color w:val="000000" w:themeColor="text1"/>
          <w:sz w:val="22"/>
          <w:szCs w:val="22"/>
        </w:rPr>
        <w:t>.</w:t>
      </w:r>
    </w:p>
    <w:p w:rsidR="000749B8" w:rsidRPr="00B163A5" w:rsidRDefault="000749B8" w:rsidP="009845AD">
      <w:pPr>
        <w:spacing w:line="276" w:lineRule="auto"/>
        <w:rPr>
          <w:color w:val="000000" w:themeColor="text1"/>
          <w:sz w:val="22"/>
          <w:szCs w:val="22"/>
        </w:rPr>
      </w:pPr>
    </w:p>
    <w:p w:rsidR="009845AD" w:rsidRPr="00B163A5" w:rsidRDefault="000749B8" w:rsidP="009845AD">
      <w:pPr>
        <w:spacing w:line="276" w:lineRule="auto"/>
        <w:rPr>
          <w:color w:val="000000" w:themeColor="text1"/>
          <w:sz w:val="22"/>
          <w:szCs w:val="22"/>
        </w:rPr>
      </w:pPr>
      <w:r w:rsidRPr="00B163A5">
        <w:rPr>
          <w:i/>
          <w:color w:val="000000" w:themeColor="text1"/>
          <w:sz w:val="22"/>
          <w:szCs w:val="22"/>
        </w:rPr>
        <w:t xml:space="preserve">Coquetel </w:t>
      </w:r>
      <w:r w:rsidRPr="00B163A5">
        <w:rPr>
          <w:color w:val="000000" w:themeColor="text1"/>
          <w:sz w:val="22"/>
          <w:szCs w:val="22"/>
        </w:rPr>
        <w:t xml:space="preserve">é a singular história da incorporação de uma tecnologia inovadora combinada a uma política de saúde </w:t>
      </w:r>
      <w:r w:rsidR="009845AD" w:rsidRPr="00B163A5">
        <w:rPr>
          <w:color w:val="000000" w:themeColor="text1"/>
          <w:sz w:val="22"/>
          <w:szCs w:val="22"/>
        </w:rPr>
        <w:t xml:space="preserve">pública universal – atualmente 250.000 brasileiros recebem o coquetel no SUS. </w:t>
      </w:r>
    </w:p>
    <w:p w:rsidR="009845AD" w:rsidRPr="00B163A5" w:rsidRDefault="009845AD" w:rsidP="009845AD">
      <w:pPr>
        <w:spacing w:line="276" w:lineRule="auto"/>
        <w:rPr>
          <w:color w:val="000000" w:themeColor="text1"/>
          <w:sz w:val="22"/>
          <w:szCs w:val="22"/>
        </w:rPr>
      </w:pPr>
    </w:p>
    <w:p w:rsidR="000749B8" w:rsidRPr="00B163A5" w:rsidRDefault="000749B8" w:rsidP="009845AD">
      <w:pPr>
        <w:spacing w:line="276" w:lineRule="auto"/>
        <w:rPr>
          <w:color w:val="000000" w:themeColor="text1"/>
          <w:sz w:val="22"/>
          <w:szCs w:val="22"/>
        </w:rPr>
      </w:pPr>
      <w:r w:rsidRPr="00B163A5">
        <w:rPr>
          <w:color w:val="000000" w:themeColor="text1"/>
          <w:sz w:val="22"/>
          <w:szCs w:val="22"/>
        </w:rPr>
        <w:t xml:space="preserve">O livro refaz o caminho </w:t>
      </w:r>
      <w:r w:rsidR="00897DF1">
        <w:rPr>
          <w:color w:val="000000" w:themeColor="text1"/>
          <w:sz w:val="22"/>
          <w:szCs w:val="22"/>
        </w:rPr>
        <w:t>do</w:t>
      </w:r>
      <w:r w:rsidR="009845AD" w:rsidRPr="00B163A5">
        <w:rPr>
          <w:color w:val="000000" w:themeColor="text1"/>
          <w:sz w:val="22"/>
          <w:szCs w:val="22"/>
        </w:rPr>
        <w:t xml:space="preserve"> extraordinárioencontro das</w:t>
      </w:r>
      <w:r w:rsidR="009222BF" w:rsidRPr="00B163A5">
        <w:rPr>
          <w:bCs/>
          <w:color w:val="000000" w:themeColor="text1"/>
          <w:sz w:val="22"/>
          <w:szCs w:val="22"/>
        </w:rPr>
        <w:t xml:space="preserve">pesquisas básica e clínica, </w:t>
      </w:r>
      <w:r w:rsidR="009845AD" w:rsidRPr="00B163A5">
        <w:rPr>
          <w:bCs/>
          <w:color w:val="000000" w:themeColor="text1"/>
          <w:sz w:val="22"/>
          <w:szCs w:val="22"/>
        </w:rPr>
        <w:t xml:space="preserve">de </w:t>
      </w:r>
      <w:r w:rsidR="009222BF" w:rsidRPr="00B163A5">
        <w:rPr>
          <w:bCs/>
          <w:color w:val="000000" w:themeColor="text1"/>
          <w:sz w:val="22"/>
          <w:szCs w:val="22"/>
        </w:rPr>
        <w:t>governos, indústria, profissionais de saúde, organizações não governamentais, comunidades e pacientes</w:t>
      </w:r>
      <w:r w:rsidR="009845AD" w:rsidRPr="00B163A5">
        <w:rPr>
          <w:bCs/>
          <w:color w:val="000000" w:themeColor="text1"/>
          <w:sz w:val="22"/>
          <w:szCs w:val="22"/>
        </w:rPr>
        <w:t xml:space="preserve">. </w:t>
      </w:r>
      <w:r w:rsidR="009845AD" w:rsidRPr="00B163A5">
        <w:rPr>
          <w:color w:val="000000" w:themeColor="text1"/>
          <w:sz w:val="22"/>
          <w:szCs w:val="22"/>
        </w:rPr>
        <w:t>Com visão crítica, o autor aborda a</w:t>
      </w:r>
      <w:r w:rsidRPr="00B163A5">
        <w:rPr>
          <w:color w:val="000000" w:themeColor="text1"/>
          <w:sz w:val="22"/>
          <w:szCs w:val="22"/>
        </w:rPr>
        <w:t>spesquisas clínicas, os consensos terapêuticos, os mecanismos de registro, as ações judiciais, o comportamento dos m</w:t>
      </w:r>
      <w:r w:rsidR="00847E1D" w:rsidRPr="00B163A5">
        <w:rPr>
          <w:color w:val="000000" w:themeColor="text1"/>
          <w:sz w:val="22"/>
          <w:szCs w:val="22"/>
        </w:rPr>
        <w:t>édicos, a formação depreços, o financiamento público e</w:t>
      </w:r>
      <w:r w:rsidRPr="00B163A5">
        <w:rPr>
          <w:color w:val="000000" w:themeColor="text1"/>
          <w:sz w:val="22"/>
          <w:szCs w:val="22"/>
        </w:rPr>
        <w:t xml:space="preserve">a ação </w:t>
      </w:r>
      <w:r w:rsidR="009845AD" w:rsidRPr="00B163A5">
        <w:rPr>
          <w:color w:val="000000" w:themeColor="text1"/>
          <w:sz w:val="22"/>
          <w:szCs w:val="22"/>
        </w:rPr>
        <w:t xml:space="preserve">das empresas </w:t>
      </w:r>
      <w:r w:rsidRPr="00B163A5">
        <w:rPr>
          <w:color w:val="000000" w:themeColor="text1"/>
          <w:sz w:val="22"/>
          <w:szCs w:val="22"/>
        </w:rPr>
        <w:t>farmacêutica</w:t>
      </w:r>
      <w:r w:rsidR="009845AD" w:rsidRPr="00B163A5">
        <w:rPr>
          <w:color w:val="000000" w:themeColor="text1"/>
          <w:sz w:val="22"/>
          <w:szCs w:val="22"/>
        </w:rPr>
        <w:t>s</w:t>
      </w:r>
      <w:r w:rsidRPr="00B163A5">
        <w:rPr>
          <w:color w:val="000000" w:themeColor="text1"/>
          <w:sz w:val="22"/>
          <w:szCs w:val="22"/>
        </w:rPr>
        <w:t xml:space="preserve"> na promoção dos antirretrovirais.</w:t>
      </w:r>
      <w:r w:rsidR="009222BF" w:rsidRPr="00B163A5">
        <w:rPr>
          <w:color w:val="000000" w:themeColor="text1"/>
          <w:sz w:val="22"/>
          <w:szCs w:val="22"/>
        </w:rPr>
        <w:t xml:space="preserve"> Mostra também os desafios do tratamento como prevenção, que </w:t>
      </w:r>
      <w:r w:rsidR="009845AD" w:rsidRPr="00B163A5">
        <w:rPr>
          <w:color w:val="000000" w:themeColor="text1"/>
          <w:sz w:val="22"/>
          <w:szCs w:val="22"/>
        </w:rPr>
        <w:t>consiste no</w:t>
      </w:r>
      <w:r w:rsidR="009222BF" w:rsidRPr="00B163A5">
        <w:rPr>
          <w:color w:val="000000" w:themeColor="text1"/>
          <w:sz w:val="22"/>
          <w:szCs w:val="22"/>
        </w:rPr>
        <w:t xml:space="preserve"> uso de antirretrovirais antes ou depois da exposição ao </w:t>
      </w:r>
      <w:r w:rsidR="00310975" w:rsidRPr="00B163A5">
        <w:rPr>
          <w:color w:val="000000" w:themeColor="text1"/>
          <w:sz w:val="22"/>
          <w:szCs w:val="22"/>
        </w:rPr>
        <w:t>HIV,</w:t>
      </w:r>
      <w:r w:rsidR="009222BF" w:rsidRPr="00B163A5">
        <w:rPr>
          <w:color w:val="000000" w:themeColor="text1"/>
          <w:sz w:val="22"/>
          <w:szCs w:val="22"/>
        </w:rPr>
        <w:t>as fa</w:t>
      </w:r>
      <w:r w:rsidRPr="00B163A5">
        <w:rPr>
          <w:color w:val="000000" w:themeColor="text1"/>
          <w:sz w:val="22"/>
          <w:szCs w:val="22"/>
        </w:rPr>
        <w:t>lhas do programa brasileiro</w:t>
      </w:r>
      <w:r w:rsidR="00310975" w:rsidRPr="00B163A5">
        <w:rPr>
          <w:color w:val="000000" w:themeColor="text1"/>
          <w:sz w:val="22"/>
          <w:szCs w:val="22"/>
        </w:rPr>
        <w:t xml:space="preserve"> de aids,</w:t>
      </w:r>
      <w:r w:rsidRPr="00B163A5">
        <w:rPr>
          <w:color w:val="000000" w:themeColor="text1"/>
          <w:sz w:val="22"/>
          <w:szCs w:val="22"/>
        </w:rPr>
        <w:t xml:space="preserve">a </w:t>
      </w:r>
      <w:r w:rsidR="009845AD" w:rsidRPr="00B163A5">
        <w:rPr>
          <w:color w:val="000000" w:themeColor="text1"/>
          <w:sz w:val="22"/>
          <w:szCs w:val="22"/>
        </w:rPr>
        <w:t xml:space="preserve">demora </w:t>
      </w:r>
      <w:r w:rsidRPr="00B163A5">
        <w:rPr>
          <w:color w:val="000000" w:themeColor="text1"/>
          <w:sz w:val="22"/>
          <w:szCs w:val="22"/>
        </w:rPr>
        <w:t xml:space="preserve">em quebrar patentes e </w:t>
      </w:r>
      <w:r w:rsidR="009845AD" w:rsidRPr="00B163A5">
        <w:rPr>
          <w:color w:val="000000" w:themeColor="text1"/>
          <w:sz w:val="22"/>
          <w:szCs w:val="22"/>
        </w:rPr>
        <w:t xml:space="preserve">a </w:t>
      </w:r>
      <w:r w:rsidRPr="00B163A5">
        <w:rPr>
          <w:color w:val="000000" w:themeColor="text1"/>
          <w:sz w:val="22"/>
          <w:szCs w:val="22"/>
        </w:rPr>
        <w:t>baixa cap</w:t>
      </w:r>
      <w:r w:rsidR="009222BF" w:rsidRPr="00B163A5">
        <w:rPr>
          <w:color w:val="000000" w:themeColor="text1"/>
          <w:sz w:val="22"/>
          <w:szCs w:val="22"/>
        </w:rPr>
        <w:t xml:space="preserve">acidade nacional de produção, que torna os </w:t>
      </w:r>
      <w:r w:rsidRPr="00B163A5">
        <w:rPr>
          <w:color w:val="000000" w:themeColor="text1"/>
          <w:sz w:val="22"/>
          <w:szCs w:val="22"/>
        </w:rPr>
        <w:t>g</w:t>
      </w:r>
      <w:r w:rsidR="009222BF" w:rsidRPr="00B163A5">
        <w:rPr>
          <w:color w:val="000000" w:themeColor="text1"/>
          <w:sz w:val="22"/>
          <w:szCs w:val="22"/>
        </w:rPr>
        <w:t>e</w:t>
      </w:r>
      <w:r w:rsidRPr="00B163A5">
        <w:rPr>
          <w:color w:val="000000" w:themeColor="text1"/>
          <w:sz w:val="22"/>
          <w:szCs w:val="22"/>
        </w:rPr>
        <w:t>néricos</w:t>
      </w:r>
      <w:r w:rsidR="009222BF" w:rsidRPr="00B163A5">
        <w:rPr>
          <w:color w:val="000000" w:themeColor="text1"/>
          <w:sz w:val="22"/>
          <w:szCs w:val="22"/>
        </w:rPr>
        <w:t xml:space="preserve"> brasileiros mais caros que os medicamentos de marca.</w:t>
      </w:r>
    </w:p>
    <w:p w:rsidR="000749B8" w:rsidRPr="00B163A5" w:rsidRDefault="000749B8" w:rsidP="000749B8">
      <w:pPr>
        <w:pStyle w:val="LivroLigia"/>
        <w:spacing w:after="0" w:line="240" w:lineRule="auto"/>
        <w:ind w:firstLine="0"/>
        <w:rPr>
          <w:color w:val="000000" w:themeColor="text1"/>
          <w:sz w:val="22"/>
          <w:szCs w:val="22"/>
        </w:rPr>
      </w:pPr>
    </w:p>
    <w:p w:rsidR="00847E1D" w:rsidRPr="00B163A5" w:rsidRDefault="00847E1D" w:rsidP="00847E1D">
      <w:pPr>
        <w:spacing w:line="276" w:lineRule="auto"/>
        <w:rPr>
          <w:rStyle w:val="Forte"/>
          <w:b w:val="0"/>
          <w:iCs/>
          <w:color w:val="000000" w:themeColor="text1"/>
          <w:sz w:val="22"/>
          <w:szCs w:val="22"/>
        </w:rPr>
      </w:pPr>
      <w:r w:rsidRPr="00B163A5">
        <w:rPr>
          <w:rStyle w:val="Forte"/>
          <w:b w:val="0"/>
          <w:iCs/>
          <w:color w:val="000000" w:themeColor="text1"/>
          <w:sz w:val="22"/>
          <w:szCs w:val="22"/>
        </w:rPr>
        <w:t>Por fim, o livro discute o que deve ser feito para garantir a sustentabilidade d</w:t>
      </w:r>
      <w:r w:rsidR="00310975" w:rsidRPr="00B163A5">
        <w:rPr>
          <w:rStyle w:val="Forte"/>
          <w:b w:val="0"/>
          <w:iCs/>
          <w:color w:val="000000" w:themeColor="text1"/>
          <w:sz w:val="22"/>
          <w:szCs w:val="22"/>
        </w:rPr>
        <w:t>a política nacional</w:t>
      </w:r>
      <w:r w:rsidRPr="00B163A5">
        <w:rPr>
          <w:rStyle w:val="Forte"/>
          <w:b w:val="0"/>
          <w:iCs/>
          <w:color w:val="000000" w:themeColor="text1"/>
          <w:sz w:val="22"/>
          <w:szCs w:val="22"/>
        </w:rPr>
        <w:t xml:space="preserve"> de tratamento da </w:t>
      </w:r>
      <w:proofErr w:type="gramStart"/>
      <w:r w:rsidRPr="00B163A5">
        <w:rPr>
          <w:rStyle w:val="Forte"/>
          <w:b w:val="0"/>
          <w:iCs/>
          <w:color w:val="000000" w:themeColor="text1"/>
          <w:sz w:val="22"/>
          <w:szCs w:val="22"/>
        </w:rPr>
        <w:t>aids</w:t>
      </w:r>
      <w:proofErr w:type="gramEnd"/>
      <w:r w:rsidRPr="00B163A5">
        <w:rPr>
          <w:rStyle w:val="Forte"/>
          <w:b w:val="0"/>
          <w:iCs/>
          <w:color w:val="000000" w:themeColor="text1"/>
          <w:sz w:val="22"/>
          <w:szCs w:val="22"/>
        </w:rPr>
        <w:t xml:space="preserve"> e </w:t>
      </w:r>
      <w:r w:rsidRPr="00B163A5">
        <w:rPr>
          <w:color w:val="000000" w:themeColor="text1"/>
          <w:sz w:val="22"/>
          <w:szCs w:val="22"/>
        </w:rPr>
        <w:t>para alçar o medicamento, hoje um bem do mercado, à sua posição de bem público</w:t>
      </w:r>
      <w:r w:rsidRPr="00B163A5">
        <w:rPr>
          <w:rStyle w:val="Forte"/>
          <w:b w:val="0"/>
          <w:iCs/>
          <w:color w:val="000000" w:themeColor="text1"/>
          <w:sz w:val="22"/>
          <w:szCs w:val="22"/>
        </w:rPr>
        <w:t>.</w:t>
      </w:r>
    </w:p>
    <w:p w:rsidR="00B163A5" w:rsidRPr="00B163A5" w:rsidRDefault="00B163A5" w:rsidP="00847E1D">
      <w:pPr>
        <w:spacing w:line="276" w:lineRule="auto"/>
        <w:rPr>
          <w:rStyle w:val="Forte"/>
          <w:b w:val="0"/>
          <w:iCs/>
          <w:color w:val="000000" w:themeColor="text1"/>
          <w:sz w:val="22"/>
          <w:szCs w:val="22"/>
        </w:rPr>
      </w:pPr>
    </w:p>
    <w:p w:rsidR="00847E1D" w:rsidRPr="00B163A5" w:rsidRDefault="00B163A5" w:rsidP="000749B8">
      <w:pPr>
        <w:pStyle w:val="LivroLigia"/>
        <w:spacing w:after="0" w:line="240" w:lineRule="auto"/>
        <w:ind w:firstLine="0"/>
        <w:rPr>
          <w:i/>
          <w:color w:val="000000" w:themeColor="text1"/>
          <w:sz w:val="22"/>
          <w:szCs w:val="22"/>
        </w:rPr>
      </w:pPr>
      <w:bookmarkStart w:id="0" w:name="_GoBack"/>
      <w:bookmarkEnd w:id="0"/>
      <w:r w:rsidRPr="00B163A5">
        <w:rPr>
          <w:color w:val="000000"/>
          <w:sz w:val="22"/>
          <w:szCs w:val="22"/>
        </w:rPr>
        <w:t xml:space="preserve">Título: Coquetel, </w:t>
      </w:r>
      <w:r w:rsidRPr="00B163A5">
        <w:rPr>
          <w:i/>
          <w:color w:val="000000" w:themeColor="text1"/>
          <w:sz w:val="22"/>
          <w:szCs w:val="22"/>
        </w:rPr>
        <w:t>a incrível história dos antirretrovirais e do tratamento da aids no Brasil.</w:t>
      </w:r>
    </w:p>
    <w:p w:rsidR="00B163A5" w:rsidRPr="00B163A5" w:rsidRDefault="00B163A5" w:rsidP="00B163A5">
      <w:pPr>
        <w:pStyle w:val="LivroLigia"/>
        <w:spacing w:after="0" w:line="240" w:lineRule="auto"/>
        <w:ind w:firstLine="0"/>
        <w:rPr>
          <w:color w:val="000000"/>
          <w:sz w:val="22"/>
          <w:szCs w:val="22"/>
        </w:rPr>
      </w:pPr>
      <w:r w:rsidRPr="00B163A5">
        <w:rPr>
          <w:i/>
          <w:color w:val="000000" w:themeColor="text1"/>
          <w:sz w:val="22"/>
          <w:szCs w:val="22"/>
        </w:rPr>
        <w:t>2</w:t>
      </w:r>
      <w:r w:rsidR="001959D0">
        <w:rPr>
          <w:i/>
          <w:color w:val="000000" w:themeColor="text1"/>
          <w:sz w:val="22"/>
          <w:szCs w:val="22"/>
        </w:rPr>
        <w:t>16</w:t>
      </w:r>
      <w:r w:rsidRPr="00B163A5">
        <w:rPr>
          <w:i/>
          <w:color w:val="000000" w:themeColor="text1"/>
          <w:sz w:val="22"/>
          <w:szCs w:val="22"/>
        </w:rPr>
        <w:t>pgs.</w:t>
      </w:r>
    </w:p>
    <w:p w:rsidR="00B163A5" w:rsidRPr="00B163A5" w:rsidRDefault="00B163A5" w:rsidP="000749B8">
      <w:pPr>
        <w:pStyle w:val="LivroLigia"/>
        <w:spacing w:after="0" w:line="240" w:lineRule="auto"/>
        <w:ind w:firstLine="0"/>
        <w:rPr>
          <w:i/>
          <w:color w:val="000000" w:themeColor="text1"/>
          <w:sz w:val="22"/>
          <w:szCs w:val="22"/>
        </w:rPr>
      </w:pPr>
    </w:p>
    <w:p w:rsidR="00B163A5" w:rsidRPr="00B163A5" w:rsidRDefault="00B163A5" w:rsidP="000749B8">
      <w:pPr>
        <w:pStyle w:val="LivroLigia"/>
        <w:spacing w:after="0" w:line="240" w:lineRule="auto"/>
        <w:ind w:firstLine="0"/>
        <w:rPr>
          <w:i/>
          <w:color w:val="000000" w:themeColor="text1"/>
          <w:sz w:val="22"/>
          <w:szCs w:val="22"/>
        </w:rPr>
      </w:pPr>
      <w:r w:rsidRPr="00B163A5">
        <w:rPr>
          <w:i/>
          <w:color w:val="000000" w:themeColor="text1"/>
          <w:sz w:val="22"/>
          <w:szCs w:val="22"/>
        </w:rPr>
        <w:t xml:space="preserve">Editora: </w:t>
      </w:r>
      <w:proofErr w:type="spellStart"/>
      <w:r w:rsidRPr="00B163A5">
        <w:rPr>
          <w:i/>
          <w:color w:val="000000" w:themeColor="text1"/>
          <w:sz w:val="22"/>
          <w:szCs w:val="22"/>
        </w:rPr>
        <w:t>Hucitec</w:t>
      </w:r>
      <w:proofErr w:type="spellEnd"/>
      <w:r w:rsidRPr="00B163A5">
        <w:rPr>
          <w:i/>
          <w:color w:val="000000" w:themeColor="text1"/>
          <w:sz w:val="22"/>
          <w:szCs w:val="22"/>
        </w:rPr>
        <w:t>/</w:t>
      </w:r>
      <w:proofErr w:type="spellStart"/>
      <w:r w:rsidRPr="00B163A5">
        <w:rPr>
          <w:i/>
          <w:color w:val="000000" w:themeColor="text1"/>
          <w:sz w:val="22"/>
          <w:szCs w:val="22"/>
        </w:rPr>
        <w:t>Sobravime</w:t>
      </w:r>
      <w:proofErr w:type="spellEnd"/>
    </w:p>
    <w:sectPr w:rsidR="00B163A5" w:rsidRPr="00B163A5" w:rsidSect="00E87C1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49B8"/>
    <w:rsid w:val="000749B8"/>
    <w:rsid w:val="001145EE"/>
    <w:rsid w:val="001959D0"/>
    <w:rsid w:val="002168C3"/>
    <w:rsid w:val="00310975"/>
    <w:rsid w:val="007C2B85"/>
    <w:rsid w:val="00841695"/>
    <w:rsid w:val="00847E1D"/>
    <w:rsid w:val="00897DF1"/>
    <w:rsid w:val="009222BF"/>
    <w:rsid w:val="009845AD"/>
    <w:rsid w:val="00A16BF6"/>
    <w:rsid w:val="00AA4BB9"/>
    <w:rsid w:val="00B163A5"/>
    <w:rsid w:val="00C374A5"/>
    <w:rsid w:val="00E20F99"/>
    <w:rsid w:val="00E87C13"/>
    <w:rsid w:val="00FF7C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49B8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LivroLigia">
    <w:name w:val="Livro Ligia"/>
    <w:basedOn w:val="Normal"/>
    <w:rsid w:val="000749B8"/>
    <w:pPr>
      <w:spacing w:after="120" w:line="360" w:lineRule="auto"/>
      <w:ind w:firstLine="709"/>
      <w:jc w:val="both"/>
    </w:pPr>
  </w:style>
  <w:style w:type="character" w:styleId="Forte">
    <w:name w:val="Strong"/>
    <w:uiPriority w:val="22"/>
    <w:qFormat/>
    <w:rsid w:val="00847E1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49B8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LivroLigia">
    <w:name w:val="Livro Ligia"/>
    <w:basedOn w:val="Normal"/>
    <w:rsid w:val="000749B8"/>
    <w:pPr>
      <w:spacing w:after="120" w:line="360" w:lineRule="auto"/>
      <w:ind w:firstLine="709"/>
      <w:jc w:val="both"/>
    </w:pPr>
  </w:style>
  <w:style w:type="character" w:styleId="Forte">
    <w:name w:val="Strong"/>
    <w:uiPriority w:val="22"/>
    <w:qFormat/>
    <w:rsid w:val="00847E1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374</Words>
  <Characters>2022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crm</Company>
  <LinksUpToDate>false</LinksUpToDate>
  <CharactersWithSpaces>2392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crm</dc:creator>
  <cp:lastModifiedBy>Mario Scheffer</cp:lastModifiedBy>
  <cp:revision>3</cp:revision>
  <cp:lastPrinted>2012-12-07T16:55:00Z</cp:lastPrinted>
  <dcterms:created xsi:type="dcterms:W3CDTF">2013-01-04T20:33:00Z</dcterms:created>
  <dcterms:modified xsi:type="dcterms:W3CDTF">2013-01-19T11:18:00Z</dcterms:modified>
</cp:coreProperties>
</file>